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(только для программы ISV Royalty Program)</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Pr="00F77FFB" w:rsidRDefault="006A6A63" w:rsidP="00F77FFB">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Pr>
                <w:sz w:val="24"/>
                <w:szCs w:val="24"/>
              </w:rPr>
              <w:t>Microsoft Visual Studio Enterprise 2017, Visual Studio Professional 2017, Visual Studio Test Professional 2017</w:t>
            </w:r>
            <w:r w:rsidR="00F77FFB">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F77FFB" w:rsidRDefault="00EF08D8" w:rsidP="001C45ED">
            <w:pPr>
              <w:pStyle w:val="LicenseNumberChar"/>
              <w:spacing w:line="276" w:lineRule="auto"/>
              <w:rPr>
                <w:lang w:val="en-US"/>
              </w:rPr>
            </w:pPr>
            <w:r>
              <w:rPr>
                <w:sz w:val="24"/>
                <w:szCs w:val="24"/>
              </w:rPr>
              <w:t xml:space="preserve">Лицензии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F77FFB" w:rsidRPr="00F77FFB">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Лицензии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Лицензии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rsidR="006668CC" w:rsidRPr="00644DE5" w:rsidRDefault="00431D2B" w:rsidP="002E3905">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с которым вы приобрели программное обеспечение Microsoft (далее </w:t>
      </w:r>
      <w:r w:rsidR="000A4EE6" w:rsidRPr="00A77825">
        <w:rPr>
          <w:rFonts w:eastAsia="SimSun"/>
          <w:sz w:val="20"/>
          <w:szCs w:val="20"/>
        </w:rPr>
        <w:t>«</w:t>
      </w:r>
      <w:r>
        <w:rPr>
          <w:rFonts w:eastAsia="SimSun"/>
          <w:sz w:val="20"/>
          <w:szCs w:val="20"/>
        </w:rPr>
        <w:t>Лицензиар</w:t>
      </w:r>
      <w:r w:rsidR="000A4EE6" w:rsidRPr="00A77825">
        <w:rPr>
          <w:rFonts w:eastAsia="SimSun"/>
          <w:sz w:val="20"/>
          <w:szCs w:val="20"/>
        </w:rPr>
        <w:t>»</w:t>
      </w:r>
      <w:r>
        <w:rPr>
          <w:rFonts w:eastAsia="SimSun"/>
          <w:sz w:val="20"/>
          <w:szCs w:val="20"/>
        </w:rPr>
        <w:t>), и вами.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rsidR="00431D2B" w:rsidRPr="00644DE5" w:rsidRDefault="00431D2B" w:rsidP="002E3905">
      <w:r>
        <w:rPr>
          <w:rFonts w:eastAsia="SimSun"/>
          <w:sz w:val="20"/>
          <w:szCs w:val="20"/>
        </w:rPr>
        <w:t>Эти условия лицензии распространяются на вышеуказанное программное обеспечение. Эти условия применяются также ко всем интернет-услугам и обновлениям Microsoft для данного программного обеспечения, если они не сопровождаются другими условиями.</w:t>
      </w:r>
    </w:p>
    <w:p w:rsidR="00431D2B" w:rsidRPr="00644DE5" w:rsidRDefault="008A61F0" w:rsidP="002E3905">
      <w:pPr>
        <w:pStyle w:val="Preamble"/>
        <w:widowControl w:val="0"/>
      </w:pPr>
      <w:r>
        <w:rPr>
          <w:rFonts w:eastAsia="SimSun"/>
          <w:sz w:val="20"/>
          <w:szCs w:val="20"/>
        </w:rPr>
        <w:t>Используя это программное обеспечение, вы принимаете эти условия. Если вы не принимаете эти условия, использовать программное обеспечение запрещено. Вернитесь в место приобретения для получения возмещения стоимости.</w:t>
      </w:r>
    </w:p>
    <w:p w:rsidR="009459C7" w:rsidRPr="00644DE5" w:rsidRDefault="009459C7" w:rsidP="002E3905">
      <w:pPr>
        <w:pStyle w:val="Preamble"/>
        <w:widowControl w:val="0"/>
      </w:pPr>
      <w:r>
        <w:rPr>
          <w:rFonts w:eastAsia="SimSun"/>
          <w:sz w:val="20"/>
          <w:szCs w:val="20"/>
        </w:rPr>
        <w:t>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w:t>
      </w:r>
    </w:p>
    <w:p w:rsidR="007B61B3" w:rsidRPr="00644DE5" w:rsidRDefault="007B61B3" w:rsidP="00280330">
      <w:pPr>
        <w:pStyle w:val="Heading1"/>
        <w:widowControl w:val="0"/>
        <w:pBdr>
          <w:top w:val="single" w:sz="4" w:space="1" w:color="auto"/>
        </w:pBdr>
        <w:ind w:left="360" w:hanging="360"/>
      </w:pPr>
      <w:r>
        <w:rPr>
          <w:rFonts w:eastAsia="SimSun"/>
          <w:sz w:val="20"/>
          <w:szCs w:val="20"/>
        </w:rPr>
        <w:t>ОБЗОР.</w:t>
      </w:r>
    </w:p>
    <w:p w:rsidR="007B61B3" w:rsidRPr="0064475C"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64475C"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644DE5" w:rsidRDefault="007B61B3" w:rsidP="00236875">
      <w:pPr>
        <w:pStyle w:val="Heading1"/>
        <w:widowControl w:val="0"/>
        <w:ind w:left="360" w:hanging="360"/>
      </w:pPr>
      <w:r>
        <w:rPr>
          <w:rFonts w:eastAsia="SimSun"/>
          <w:sz w:val="20"/>
          <w:szCs w:val="20"/>
        </w:rPr>
        <w:t>ПРАВА НА ИСПОЛЬЗОВАНИЕ.</w:t>
      </w:r>
    </w:p>
    <w:p w:rsidR="00C8775E" w:rsidRPr="0064475C"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Общие условия. </w:t>
      </w:r>
      <w:r>
        <w:rPr>
          <w:rFonts w:eastAsia="SimSun"/>
          <w:b w:val="0"/>
          <w:bCs w:val="0"/>
          <w:sz w:val="20"/>
          <w:szCs w:val="20"/>
        </w:rPr>
        <w:t>Один пользователь может использовать копии программного обеспечения на ваших устройствах для разработки и тестирования приложений. Это включает использование копий программного обеспечения на ваших внутренних серверах, предназначенных для собственного использования. Однако вы не можете отделять компоненты программного обеспечения и запускать их в производственной среде или на устройствах третьих лиц (за исключением случаев, предусмотренных настоящим соглашением) либо для иных целей, помимо разработки и тестирования приложений. Для запуска программного обеспечения на Microsoft Azure требуется отдельная лицензия.</w:t>
      </w:r>
    </w:p>
    <w:p w:rsidR="00F774A9" w:rsidRPr="00250C11" w:rsidRDefault="003F57F8" w:rsidP="005164E4">
      <w:pPr>
        <w:pStyle w:val="Heading2"/>
        <w:widowControl w:val="0"/>
        <w:tabs>
          <w:tab w:val="clear" w:pos="1533"/>
          <w:tab w:val="num" w:pos="720"/>
        </w:tabs>
        <w:ind w:left="720" w:hanging="360"/>
        <w:rPr>
          <w:b w:val="0"/>
          <w:bCs w:val="0"/>
        </w:rPr>
      </w:pPr>
      <w:r>
        <w:rPr>
          <w:rFonts w:eastAsia="SimSun"/>
          <w:sz w:val="20"/>
          <w:szCs w:val="20"/>
        </w:rPr>
        <w:lastRenderedPageBreak/>
        <w:t>Нагрузки.</w:t>
      </w:r>
      <w:r>
        <w:rPr>
          <w:rFonts w:eastAsia="SimSun"/>
          <w:b w:val="0"/>
          <w:bCs w:val="0"/>
          <w:sz w:val="20"/>
          <w:szCs w:val="20"/>
        </w:rPr>
        <w:t xml:space="preserve"> Эти условия лицензии регулируют использование Нагрузок, доступных в рамках программного обеспечения, </w:t>
      </w:r>
      <w:r>
        <w:rPr>
          <w:rFonts w:eastAsia="SimSun"/>
          <w:b w:val="0"/>
          <w:sz w:val="20"/>
          <w:szCs w:val="20"/>
        </w:rPr>
        <w:t>если Нагрузка или компонент Нагрузки не сопровождается другими условиями.</w:t>
      </w:r>
    </w:p>
    <w:p w:rsidR="004105CE" w:rsidRPr="00250C11" w:rsidRDefault="004105CE" w:rsidP="005164E4">
      <w:pPr>
        <w:pStyle w:val="Heading2"/>
        <w:widowControl w:val="0"/>
        <w:tabs>
          <w:tab w:val="clear" w:pos="1533"/>
          <w:tab w:val="num" w:pos="720"/>
        </w:tabs>
        <w:ind w:left="720" w:hanging="360"/>
        <w:rPr>
          <w:b w:val="0"/>
          <w:bCs w:val="0"/>
        </w:rPr>
      </w:pPr>
      <w:r>
        <w:rPr>
          <w:rFonts w:eastAsia="SimSun"/>
          <w:bCs w:val="0"/>
          <w:sz w:val="20"/>
          <w:szCs w:val="20"/>
        </w:rPr>
        <w:t>Использование для демонстрации</w:t>
      </w:r>
      <w:r w:rsidRPr="00F77FFB">
        <w:rPr>
          <w:rFonts w:eastAsia="SimSun"/>
          <w:bCs w:val="0"/>
          <w:sz w:val="20"/>
          <w:szCs w:val="20"/>
        </w:rPr>
        <w:t>.</w:t>
      </w:r>
      <w:r>
        <w:rPr>
          <w:rFonts w:eastAsia="SimSun"/>
          <w:b w:val="0"/>
          <w:bCs w:val="0"/>
          <w:sz w:val="20"/>
          <w:szCs w:val="20"/>
        </w:rPr>
        <w:t xml:space="preserve"> К разрешенному выше использованию относится использование программного обеспечения для демонстрации ваших приложений.</w:t>
      </w:r>
    </w:p>
    <w:p w:rsidR="00B02582" w:rsidRPr="00250C11" w:rsidRDefault="00B02582" w:rsidP="005164E4">
      <w:pPr>
        <w:pStyle w:val="Heading2"/>
        <w:widowControl w:val="0"/>
        <w:tabs>
          <w:tab w:val="clear" w:pos="1533"/>
          <w:tab w:val="num" w:pos="720"/>
        </w:tabs>
        <w:ind w:left="720" w:hanging="360"/>
        <w:rPr>
          <w:b w:val="0"/>
          <w:bCs w:val="0"/>
        </w:rPr>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для его переустановки.</w:t>
      </w:r>
    </w:p>
    <w:p w:rsidR="007B61B3" w:rsidRPr="00644DE5" w:rsidRDefault="00165DA5" w:rsidP="00236875">
      <w:pPr>
        <w:pStyle w:val="Heading1"/>
        <w:keepNext/>
        <w:ind w:left="360" w:hanging="360"/>
      </w:pPr>
      <w:r>
        <w:rPr>
          <w:sz w:val="20"/>
          <w:szCs w:val="20"/>
        </w:rPr>
        <w:t>УСЛОВИЯ ДЛЯ ОПРЕДЕЛЕННЫХ КОМПОНЕНТОВ.</w:t>
      </w:r>
    </w:p>
    <w:p w:rsidR="00F02617" w:rsidRPr="00250C11"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Служебные программы. </w:t>
      </w:r>
      <w:r>
        <w:rPr>
          <w:rFonts w:eastAsia="SimSun"/>
          <w:b w:val="0"/>
          <w:bCs w:val="0"/>
          <w:sz w:val="20"/>
          <w:szCs w:val="20"/>
        </w:rPr>
        <w:t xml:space="preserve">Программное обеспечение содержит компоненты, указанные в Списке служебных программ на странице </w:t>
      </w:r>
      <w:hyperlink r:id="rId7" w:history="1">
        <w:r>
          <w:rPr>
            <w:rStyle w:val="Hyperlink"/>
            <w:rFonts w:cs="Tahoma"/>
            <w:b w:val="0"/>
            <w:sz w:val="20"/>
            <w:szCs w:val="20"/>
          </w:rPr>
          <w:t>https://go.microsoft.com/fwlink/?linkid=823097</w:t>
        </w:r>
      </w:hyperlink>
      <w:r>
        <w:rPr>
          <w:rFonts w:eastAsia="SimSun"/>
          <w:b w:val="0"/>
          <w:bCs w:val="0"/>
          <w:sz w:val="20"/>
          <w:szCs w:val="20"/>
        </w:rPr>
        <w:t>. Вы можете копировать и устанавливать эти компоненты, если они включены в программное обеспечение, на свои устройства для отладки и развертывания приложений и баз данных, разработанных вами с помощью данного программного обеспечения. Обратите внимание, что Служебные программы предназначены для временного пользования, что Microsoft, вероятно, не сможет предоставлять исправления или обновления для Служебных программ отдельно от остальной части программного обеспечения и что, в силу своей специфики, некоторые Служебные программы могут предоставлять возможность другим лицам получать доступ к устройствам, на которых они установлены. По этой причине вам следует удалить все установленные вами Служебные программы после того, как вы завершите отладку или развертывание своих приложений и баз данных. Microsoft не несет ответственности за какое-либо использование третьими лицами Служебных программ, которые вы установили на каком-либо устройстве, или доступ третьих лиц к таким Служебным программам.</w:t>
      </w:r>
    </w:p>
    <w:p w:rsidR="00F02617" w:rsidRPr="00644DE5" w:rsidRDefault="00F02617" w:rsidP="00280330">
      <w:pPr>
        <w:pStyle w:val="Heading2"/>
        <w:widowControl w:val="0"/>
        <w:tabs>
          <w:tab w:val="clear" w:pos="1533"/>
          <w:tab w:val="num" w:pos="720"/>
        </w:tabs>
        <w:ind w:left="720" w:hanging="360"/>
      </w:pPr>
      <w:r>
        <w:rPr>
          <w:rFonts w:eastAsia="SimSun"/>
          <w:sz w:val="20"/>
          <w:szCs w:val="20"/>
        </w:rPr>
        <w:t xml:space="preserve">Сервер построения. </w:t>
      </w:r>
      <w:r>
        <w:rPr>
          <w:rFonts w:eastAsia="SimSun"/>
          <w:b w:val="0"/>
          <w:bCs w:val="0"/>
          <w:sz w:val="20"/>
          <w:szCs w:val="20"/>
        </w:rPr>
        <w:t xml:space="preserve">Программное обеспечение содержит файлы, указанные в Списке серверов сборки на странице </w:t>
      </w:r>
      <w:hyperlink r:id="rId8"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Вы можете копировать и устанавливать файлы Сервера сборки, если эти компоненты включены в программное обеспечение, на свои устройства сборки. Вы и другие сотрудники вашей организации вправе использовать эти файлы на своих устройствах сборки исключительно для компиляции, сборки и проверки ваших приложений или выполнения тестов качества и производитель</w:t>
      </w:r>
      <w:r w:rsidR="00250C11">
        <w:rPr>
          <w:rFonts w:eastAsia="SimSun"/>
          <w:b w:val="0"/>
          <w:bCs w:val="0"/>
          <w:sz w:val="20"/>
          <w:szCs w:val="20"/>
        </w:rPr>
        <w:t>ности в рамках процесса сборки.</w:t>
      </w:r>
    </w:p>
    <w:p w:rsidR="00431D2B" w:rsidRPr="00250C11"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можете выполнять только указанные ниже действия: (i) встраивать шрифты в содержимое с учетом ограничений по встраиванию шрифтов и (ii) временно скачивать их на принтер или другое устройство вывода для печати содержимого.</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Лицензии на другие компоненты.</w:t>
      </w:r>
    </w:p>
    <w:p w:rsidR="00C55735" w:rsidRPr="00644DE5" w:rsidRDefault="00F52467" w:rsidP="00280330">
      <w:pPr>
        <w:pStyle w:val="Heading3"/>
        <w:numPr>
          <w:ilvl w:val="2"/>
          <w:numId w:val="13"/>
        </w:numPr>
        <w:tabs>
          <w:tab w:val="clear" w:pos="1440"/>
        </w:tabs>
      </w:pPr>
      <w:r>
        <w:rPr>
          <w:sz w:val="20"/>
          <w:szCs w:val="20"/>
          <w:u w:val="single"/>
        </w:rPr>
        <w:t>Платформы Microsoft</w:t>
      </w:r>
      <w:r>
        <w:rPr>
          <w:sz w:val="20"/>
          <w:szCs w:val="20"/>
        </w:rPr>
        <w:t>. Данное программное обеспечение может содержать компоненты из Microsoft Windows, Microsoft Windows Server, Microsoft SQL Server, Microsoft Exchange, Microsoft Office и Microsoft SharePoint. Использование этих компонентов регулируется отдельными соглашениями, описанными</w:t>
      </w:r>
      <w:r>
        <w:rPr>
          <w:color w:val="002060"/>
          <w:sz w:val="20"/>
          <w:szCs w:val="20"/>
        </w:rPr>
        <w:t xml:space="preserve"> </w:t>
      </w:r>
      <w:r>
        <w:rPr>
          <w:sz w:val="20"/>
          <w:szCs w:val="20"/>
        </w:rPr>
        <w:t>в Лицензиях Microsoft, прилагающихся к программному обеспечению, за исключением того, что если отдельные условия лицензии на эти компоненты включены в связанный каталог установки непосредственно, то соответствующие условия лицензии являются приоритетными.</w:t>
      </w:r>
    </w:p>
    <w:p w:rsidR="00F52467" w:rsidRPr="00644DE5" w:rsidRDefault="00F52467" w:rsidP="00280330">
      <w:pPr>
        <w:pStyle w:val="Heading3"/>
        <w:numPr>
          <w:ilvl w:val="2"/>
          <w:numId w:val="13"/>
        </w:numPr>
        <w:tabs>
          <w:tab w:val="clear" w:pos="1440"/>
        </w:tabs>
      </w:pPr>
      <w:r>
        <w:rPr>
          <w:sz w:val="20"/>
          <w:szCs w:val="20"/>
          <w:u w:val="single"/>
        </w:rPr>
        <w:t>Ресурсы разработчика</w:t>
      </w:r>
      <w:r>
        <w:rPr>
          <w:sz w:val="20"/>
          <w:szCs w:val="20"/>
        </w:rPr>
        <w:t xml:space="preserve">. Данное программное обеспечение включает компиляторы, языки, среды выполнения, другие среды, а также иные ресурсы. Использование этих компонентов может регулироваться отдельными соглашениями. Список других компонентов, о которых идет речь, представлен на странице </w:t>
      </w:r>
      <w:hyperlink r:id="rId9" w:history="1">
        <w:r>
          <w:rPr>
            <w:rStyle w:val="Hyperlink"/>
            <w:rFonts w:cs="Tahoma"/>
            <w:sz w:val="20"/>
            <w:szCs w:val="20"/>
          </w:rPr>
          <w:t>https://support.microsoft.com</w:t>
        </w:r>
      </w:hyperlink>
      <w:r>
        <w:rPr>
          <w:sz w:val="20"/>
          <w:szCs w:val="20"/>
        </w:rPr>
        <w:t>.</w:t>
      </w:r>
    </w:p>
    <w:p w:rsidR="00EB5DDB" w:rsidRPr="00644DE5" w:rsidRDefault="00EB5DDB" w:rsidP="00280330">
      <w:pPr>
        <w:pStyle w:val="Heading3"/>
        <w:numPr>
          <w:ilvl w:val="2"/>
          <w:numId w:val="13"/>
        </w:numPr>
        <w:tabs>
          <w:tab w:val="clear" w:pos="1440"/>
        </w:tabs>
      </w:pPr>
      <w:r>
        <w:rPr>
          <w:sz w:val="20"/>
          <w:szCs w:val="20"/>
          <w:u w:val="single"/>
        </w:rPr>
        <w:t>Компоненты третьих лиц</w:t>
      </w:r>
      <w:r>
        <w:rPr>
          <w:sz w:val="20"/>
          <w:szCs w:val="20"/>
        </w:rPr>
        <w:t xml:space="preserve">. Данное программное обеспечение может содержать компоненты третьих лиц, сопровождаемые отдельными юридическими уведомлениями или регулируемые другими соглашениями (соответствующее описание может быть приведено в файле (файлах) ThirdPartyNotices, прилагающемся (прилагающихся) к программному обеспечению). Даже если использование таких компонентов регулируется другими соглашениями, в отношении него </w:t>
      </w:r>
      <w:r>
        <w:rPr>
          <w:sz w:val="20"/>
          <w:szCs w:val="20"/>
        </w:rPr>
        <w:lastRenderedPageBreak/>
        <w:t>также действуют приведенные ниже заявления об отказе и ограничение ответственности за убытки.</w:t>
      </w:r>
    </w:p>
    <w:p w:rsidR="00375AD6" w:rsidRPr="00644DE5" w:rsidRDefault="00375AD6" w:rsidP="005164E4">
      <w:pPr>
        <w:pStyle w:val="Bullet4"/>
        <w:numPr>
          <w:ilvl w:val="0"/>
          <w:numId w:val="0"/>
        </w:numPr>
        <w:ind w:left="1077" w:firstLine="6"/>
      </w:pPr>
      <w:r>
        <w:rPr>
          <w:sz w:val="20"/>
          <w:szCs w:val="20"/>
        </w:rPr>
        <w:t xml:space="preserve">Программное обеспечение также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этих лицензий (если применимо) включены в файлы ThirdPartyNotices. При необходимости вы можете получить от нас этот исходный код, если это предусмотрено соответствующими лицензиями на открытый код, как указано в файле (файлах) ThirdPartyNotices. Копии исходного кода также доступны на веб-сайте </w:t>
      </w:r>
      <w:hyperlink r:id="rId10" w:history="1">
        <w:r>
          <w:rPr>
            <w:rStyle w:val="Hyperlink"/>
            <w:rFonts w:cs="Tahoma"/>
            <w:sz w:val="20"/>
            <w:szCs w:val="20"/>
          </w:rPr>
          <w:t>https://thirdpartysource.microsoft.com</w:t>
        </w:r>
      </w:hyperlink>
      <w:r>
        <w:rPr>
          <w:rStyle w:val="Hyperlink"/>
          <w:rFonts w:cs="Tahoma"/>
          <w:sz w:val="20"/>
          <w:szCs w:val="20"/>
        </w:rPr>
        <w:t>/</w:t>
      </w:r>
      <w:r>
        <w:rPr>
          <w:sz w:val="20"/>
          <w:szCs w:val="20"/>
        </w:rPr>
        <w:t>.</w:t>
      </w:r>
    </w:p>
    <w:p w:rsidR="00F52467" w:rsidRPr="00250C11" w:rsidRDefault="002E3905" w:rsidP="00280330">
      <w:pPr>
        <w:pStyle w:val="Heading2"/>
        <w:widowControl w:val="0"/>
        <w:tabs>
          <w:tab w:val="clear" w:pos="1533"/>
          <w:tab w:val="num" w:pos="720"/>
        </w:tabs>
        <w:ind w:left="720" w:hanging="360"/>
        <w:rPr>
          <w:b w:val="0"/>
          <w:bCs w:val="0"/>
        </w:rPr>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Использование этих пакетов регулируется в соответствии с лицензиями на них, а не этим соглашением. Microsoft не распространяет и не лицензирует пакеты третьих лиц, а также не предоставляет гарантии на них.</w:t>
      </w:r>
    </w:p>
    <w:p w:rsidR="00431D2B" w:rsidRPr="00250C11" w:rsidRDefault="00D96E58" w:rsidP="00236875">
      <w:pPr>
        <w:pStyle w:val="Heading1"/>
        <w:widowControl w:val="0"/>
        <w:ind w:left="360" w:hanging="360"/>
        <w:rPr>
          <w:b w:val="0"/>
          <w:bCs w:val="0"/>
        </w:rPr>
      </w:pPr>
      <w:r>
        <w:rPr>
          <w:rFonts w:eastAsia="SimSun"/>
          <w:sz w:val="20"/>
          <w:szCs w:val="20"/>
        </w:rPr>
        <w:t xml:space="preserve">РАСПРОСТРАНЯЕМЫЙ КОД. </w:t>
      </w:r>
      <w:r>
        <w:rPr>
          <w:rFonts w:eastAsia="SimSun"/>
          <w:b w:val="0"/>
          <w:bCs w:val="0"/>
          <w:sz w:val="20"/>
          <w:szCs w:val="20"/>
        </w:rPr>
        <w:t>Данное программное обеспечение содержит код, который разрешается распространять в составе разрабатываемых вами приложений, как описано в этом Разделе. В рамках этого раздела термин «распространение» также включает развертывание ваших приложений для третьих лиц для доступа через Интернет.</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Cs w:val="0"/>
          <w:sz w:val="20"/>
          <w:szCs w:val="20"/>
        </w:rPr>
        <w:t xml:space="preserve">Программный код и текстовые файлы, перечисленные ниже, представляют собой </w:t>
      </w:r>
      <w:r w:rsidR="000A4EE6" w:rsidRPr="00A77825">
        <w:rPr>
          <w:rFonts w:eastAsia="SimSun"/>
          <w:sz w:val="20"/>
          <w:szCs w:val="20"/>
        </w:rPr>
        <w:t>«</w:t>
      </w:r>
      <w:r>
        <w:rPr>
          <w:rFonts w:eastAsia="SimSun"/>
          <w:sz w:val="20"/>
          <w:szCs w:val="20"/>
        </w:rPr>
        <w:t>Вторично распространяемый код</w:t>
      </w:r>
      <w:r w:rsidR="000A4EE6" w:rsidRPr="00A77825">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на странице </w:t>
      </w:r>
      <w:hyperlink r:id="rId11"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Образец кода, шаблоны и стили</w:t>
      </w:r>
      <w:r>
        <w:rPr>
          <w:rFonts w:eastAsia="SimSun"/>
          <w:sz w:val="20"/>
          <w:szCs w:val="20"/>
          <w:u w:val="none"/>
        </w:rPr>
        <w:t xml:space="preserve">. Вы можете копировать, изменять и распространять код, помеченный как </w:t>
      </w:r>
      <w:r w:rsidR="000A4EE6" w:rsidRPr="00A77825">
        <w:rPr>
          <w:rFonts w:eastAsia="SimSun"/>
          <w:sz w:val="20"/>
          <w:szCs w:val="20"/>
          <w:u w:val="none"/>
        </w:rPr>
        <w:t>«</w:t>
      </w:r>
      <w:r>
        <w:rPr>
          <w:rFonts w:eastAsia="SimSun"/>
          <w:sz w:val="20"/>
          <w:szCs w:val="20"/>
          <w:u w:val="none"/>
        </w:rPr>
        <w:t>образец</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шаблон</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простые стили</w:t>
      </w:r>
      <w:r w:rsidR="000A4EE6" w:rsidRPr="00A77825">
        <w:rPr>
          <w:rFonts w:eastAsia="SimSun"/>
          <w:sz w:val="20"/>
          <w:szCs w:val="20"/>
          <w:u w:val="none"/>
        </w:rPr>
        <w:t>»</w:t>
      </w:r>
      <w:r>
        <w:rPr>
          <w:rFonts w:eastAsia="SimSun"/>
          <w:sz w:val="20"/>
          <w:szCs w:val="20"/>
          <w:u w:val="none"/>
        </w:rPr>
        <w:t xml:space="preserve"> и </w:t>
      </w:r>
      <w:r w:rsidR="000A4EE6" w:rsidRPr="00A77825">
        <w:rPr>
          <w:rFonts w:eastAsia="SimSun"/>
          <w:sz w:val="20"/>
          <w:szCs w:val="20"/>
          <w:u w:val="none"/>
        </w:rPr>
        <w:t>«</w:t>
      </w:r>
      <w:r>
        <w:rPr>
          <w:rFonts w:eastAsia="SimSun"/>
          <w:sz w:val="20"/>
          <w:szCs w:val="20"/>
          <w:u w:val="none"/>
        </w:rPr>
        <w:t>эскизные стили</w:t>
      </w:r>
      <w:r w:rsidR="000A4EE6" w:rsidRPr="00A77825">
        <w:rPr>
          <w:rFonts w:eastAsia="SimSun"/>
          <w:sz w:val="20"/>
          <w:szCs w:val="20"/>
          <w:u w:val="none"/>
        </w:rPr>
        <w:t>»</w:t>
      </w:r>
      <w:r>
        <w:rPr>
          <w:rFonts w:eastAsia="SimSun"/>
          <w:sz w:val="20"/>
          <w:szCs w:val="20"/>
          <w:u w:val="none"/>
        </w:rPr>
        <w:t>, в форме исходного и объектного кода.</w:t>
      </w:r>
    </w:p>
    <w:p w:rsidR="00431D2B" w:rsidRPr="00644DE5" w:rsidRDefault="00431D2B" w:rsidP="001142D7">
      <w:pPr>
        <w:pStyle w:val="Bullet4Underlined"/>
        <w:widowControl w:val="0"/>
        <w:ind w:left="1080" w:hanging="360"/>
      </w:pPr>
      <w:r>
        <w:rPr>
          <w:rFonts w:eastAsia="SimSun"/>
          <w:sz w:val="20"/>
          <w:szCs w:val="20"/>
        </w:rPr>
        <w:t>Библиотека изображений</w:t>
      </w:r>
      <w:r>
        <w:rPr>
          <w:rFonts w:eastAsia="SimSun"/>
          <w:sz w:val="20"/>
          <w:szCs w:val="20"/>
          <w:u w:val="none"/>
        </w:rPr>
        <w:t>. Вы можете копировать и распространять обычные и анимированные изображения и графику из Библиотеки изображений, как описано в документации по программному обеспечению.</w:t>
      </w:r>
    </w:p>
    <w:p w:rsidR="00431D2B" w:rsidRPr="00644DE5" w:rsidRDefault="00431D2B" w:rsidP="001142D7">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приложений копировать и распространять Вторично распространяемый код как часть этих приложений.</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Cs w:val="0"/>
          <w:sz w:val="20"/>
          <w:szCs w:val="20"/>
        </w:rPr>
        <w:t>Для распространения любого Вторично распространяемого кода вы должны:</w:t>
      </w:r>
    </w:p>
    <w:p w:rsidR="00431D2B" w:rsidRPr="00644DE5" w:rsidRDefault="00431D2B" w:rsidP="001142D7">
      <w:pPr>
        <w:pStyle w:val="Bullet4"/>
        <w:widowControl w:val="0"/>
        <w:ind w:left="1080" w:hanging="360"/>
      </w:pPr>
      <w:r>
        <w:rPr>
          <w:rFonts w:eastAsia="SimSun"/>
          <w:sz w:val="20"/>
          <w:szCs w:val="20"/>
        </w:rPr>
        <w:t>существенно расширить основные функциональные возможности кода в своих приложениях;</w:t>
      </w:r>
    </w:p>
    <w:p w:rsidR="00431D2B" w:rsidRPr="00644DE5" w:rsidRDefault="00431D2B" w:rsidP="001142D7">
      <w:pPr>
        <w:pStyle w:val="Bullet4"/>
        <w:widowControl w:val="0"/>
        <w:ind w:left="1080" w:hanging="360"/>
      </w:pPr>
      <w:r>
        <w:rPr>
          <w:rFonts w:eastAsia="SimSun"/>
          <w:sz w:val="20"/>
          <w:szCs w:val="20"/>
        </w:rPr>
        <w:t>потребовать от дистрибьюторов и внешних конечных пользователей обязательства соблюдения условий, которые будут защищать Вторично распространяемый код не меньше, чем данное соглашение;</w:t>
      </w:r>
    </w:p>
    <w:p w:rsidR="00431D2B" w:rsidRPr="00644DE5" w:rsidRDefault="00431D2B" w:rsidP="001142D7">
      <w:pPr>
        <w:pStyle w:val="Bullet4"/>
        <w:widowControl w:val="0"/>
        <w:ind w:left="1080" w:hanging="360"/>
      </w:pPr>
      <w:r>
        <w:rPr>
          <w:rFonts w:eastAsia="SimSun"/>
          <w:sz w:val="20"/>
          <w:szCs w:val="20"/>
        </w:rPr>
        <w:t>предоставить Microsoft возмещение, а также защитить и освободить от ответственности Microsoft в случае возникновения каких-либо требований, в том числе относительно оплаты услуг юристов, в связи с распространением или использованием ваших приложений, за исключением случаев, когда требование основывается исключительно на Распространяемом коде.</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rsidR="00431D2B" w:rsidRPr="00644DE5" w:rsidRDefault="00431D2B" w:rsidP="001142D7">
      <w:pPr>
        <w:pStyle w:val="Bullet4"/>
        <w:widowControl w:val="0"/>
        <w:ind w:left="1080" w:hanging="360"/>
      </w:pPr>
      <w:r>
        <w:rPr>
          <w:rFonts w:eastAsia="SimSun"/>
          <w:sz w:val="20"/>
          <w:szCs w:val="20"/>
        </w:rPr>
        <w:t>использовать товарные знаки Microsoft в названиях своих приложений или таким способом, который заставил бы пользователя предположить, что приложение является продуктом Microsoft или одобрено Microsoft;</w:t>
      </w:r>
    </w:p>
    <w:p w:rsidR="00C544CC" w:rsidRPr="00644DE5" w:rsidRDefault="00C544CC" w:rsidP="001142D7">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w:t>
      </w:r>
      <w:r w:rsidR="000A4EE6">
        <w:rPr>
          <w:rFonts w:eastAsia="SimSun"/>
          <w:sz w:val="20"/>
          <w:szCs w:val="20"/>
        </w:rPr>
        <w:t xml:space="preserve"> </w:t>
      </w:r>
      <w:r>
        <w:rPr>
          <w:rFonts w:eastAsia="SimSun"/>
          <w:sz w:val="20"/>
          <w:szCs w:val="20"/>
        </w:rPr>
        <w:t>— лицензия, согласно которой использование, изменение или распространение кода возможно только при условии, что (i) он предоставляется или распространяется в форме исходного кода или (ii) другие лица имеют право его изменять.</w:t>
      </w:r>
    </w:p>
    <w:p w:rsidR="00431D2B" w:rsidRPr="00250C11" w:rsidRDefault="004A52BA" w:rsidP="00236875">
      <w:pPr>
        <w:pStyle w:val="Heading1"/>
        <w:widowControl w:val="0"/>
        <w:ind w:left="360" w:hanging="360"/>
        <w:rPr>
          <w:b w:val="0"/>
          <w:bCs w:val="0"/>
        </w:rPr>
      </w:pPr>
      <w:r>
        <w:rPr>
          <w:rFonts w:eastAsia="SimSun"/>
          <w:sz w:val="20"/>
          <w:szCs w:val="20"/>
        </w:rPr>
        <w:t>ДАННЫЕ.</w:t>
      </w:r>
      <w:r>
        <w:rPr>
          <w:sz w:val="20"/>
          <w:szCs w:val="20"/>
        </w:rPr>
        <w:t xml:space="preserve"> </w:t>
      </w:r>
      <w:r>
        <w:rPr>
          <w:rFonts w:eastAsia="SimSun"/>
          <w:b w:val="0"/>
          <w:sz w:val="20"/>
          <w:szCs w:val="20"/>
        </w:rPr>
        <w:t xml:space="preserve">Данное программное обеспечение может собирать информацию о вас и о том, как вы его используете, и отправлять эту информацию в Microsoft. Microsoft может использовать ее для предоставления услуг и улучшения своих продуктов и служб. Вы можете отказаться от использования многих (но не всех) из этих функций согласно описанию, содержащемуся в документации по продукту. </w:t>
      </w:r>
      <w:r>
        <w:rPr>
          <w:b w:val="0"/>
          <w:sz w:val="20"/>
          <w:szCs w:val="20"/>
        </w:rPr>
        <w:t>В этом программном</w:t>
      </w:r>
      <w:r>
        <w:rPr>
          <w:b w:val="0"/>
          <w:color w:val="000000"/>
          <w:sz w:val="20"/>
          <w:szCs w:val="20"/>
        </w:rPr>
        <w:t xml:space="preserve"> обеспечении также есть некоторые функции, которые могут позволить вам и Microsoft собирать данные у пользователей ваших приложений</w:t>
      </w:r>
      <w:r>
        <w:rPr>
          <w:rFonts w:eastAsia="SimSun"/>
          <w:b w:val="0"/>
          <w:sz w:val="20"/>
          <w:szCs w:val="20"/>
        </w:rPr>
        <w:t xml:space="preserve">. Если вы используете эти функции, вы должны соблюдать применимое право, в том числе предоставлять соответствующие уведомления пользователям ваших приложений, а также заявление о конфиденциальности Microsoft. Наше заявление о конфиденциальности представлено на странице </w:t>
      </w:r>
      <w:hyperlink r:id="rId12" w:history="1">
        <w:r>
          <w:rPr>
            <w:rStyle w:val="Hyperlink"/>
            <w:rFonts w:cs="Tahoma"/>
            <w:b w:val="0"/>
            <w:sz w:val="20"/>
            <w:szCs w:val="20"/>
          </w:rPr>
          <w:t>https://go.microsoft.com/fwlink/?LinkID=824704</w:t>
        </w:r>
      </w:hyperlink>
      <w:r>
        <w:rPr>
          <w:rFonts w:eastAsia="SimSun"/>
          <w:b w:val="0"/>
          <w:sz w:val="20"/>
          <w:szCs w:val="20"/>
        </w:rPr>
        <w:t>. Дополнительные сведения о сборе и использовании данных см. в справочной документации и нашем заявлении о конфиденциальности. Использование вами данного программного обеспечения означает, что вы принимаете эти правила.</w:t>
      </w:r>
    </w:p>
    <w:p w:rsidR="00431D2B" w:rsidRPr="00250C11"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деассемблировать программное обеспечение </w:t>
      </w:r>
      <w:r>
        <w:rPr>
          <w:sz w:val="20"/>
          <w:szCs w:val="20"/>
          <w:u w:val="none"/>
        </w:rPr>
        <w:t>или иным образом пытаться извлечь исходный код программного обеспечения, за исключением случаев, когда вышеупомянутые действия разрешены условиями лицензирования третьих лиц, которые регулируют использование определенных компонентов с открытым кодом, включенных в программное обеспечение, и в предусмотренном ими объеме;</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удалять, сокращать, блокировать или изменять уведомления от Microsoft или поставщиков Microsoft, включенные в данное программное обеспечение;</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общий доступ к данному программному обеспечению, публиковать его, предоставлять его в прокат или аренду либо предоставлять программное обеспечение как изолированное решение для использования другими лицами.</w:t>
      </w:r>
    </w:p>
    <w:p w:rsidR="00431D2B" w:rsidRPr="00250C11" w:rsidRDefault="00431D2B" w:rsidP="00236875">
      <w:pPr>
        <w:pStyle w:val="Heading1"/>
        <w:widowControl w:val="0"/>
        <w:ind w:left="360" w:hanging="360"/>
        <w:rPr>
          <w:b w:val="0"/>
          <w:bCs w:val="0"/>
        </w:rPr>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rsidR="00431D2B" w:rsidRPr="00250C11" w:rsidRDefault="00431D2B" w:rsidP="00236875">
      <w:pPr>
        <w:pStyle w:val="Heading1"/>
        <w:widowControl w:val="0"/>
        <w:ind w:left="360" w:hanging="360"/>
        <w:rPr>
          <w:b w:val="0"/>
          <w:bCs w:val="0"/>
        </w:rPr>
      </w:pPr>
      <w:r>
        <w:rPr>
          <w:rFonts w:eastAsia="SimSun"/>
          <w:sz w:val="20"/>
          <w:szCs w:val="20"/>
        </w:rPr>
        <w:t xml:space="preserve">ЗАПРЕТ НА ПЕРЕПРОДАЖУ ПРОГРАММНОГО ОБЕСПЕЧЕНИЯ.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w:t>
      </w:r>
      <w:r w:rsidR="000A4EE6" w:rsidRPr="00A77825">
        <w:rPr>
          <w:rFonts w:eastAsia="SimSun"/>
          <w:b w:val="0"/>
          <w:bCs w:val="0"/>
          <w:sz w:val="20"/>
          <w:szCs w:val="20"/>
        </w:rPr>
        <w:t>«</w:t>
      </w:r>
      <w:r>
        <w:rPr>
          <w:rFonts w:eastAsia="SimSun"/>
          <w:b w:val="0"/>
          <w:bCs w:val="0"/>
          <w:sz w:val="20"/>
          <w:szCs w:val="20"/>
        </w:rPr>
        <w:t>Not for Resale</w:t>
      </w:r>
      <w:r w:rsidR="000A4EE6" w:rsidRPr="00A77825">
        <w:rPr>
          <w:rFonts w:eastAsia="SimSun"/>
          <w:b w:val="0"/>
          <w:bCs w:val="0"/>
          <w:sz w:val="20"/>
          <w:szCs w:val="20"/>
        </w:rPr>
        <w:t>»</w:t>
      </w:r>
      <w:r>
        <w:rPr>
          <w:rFonts w:eastAsia="SimSun"/>
          <w:b w:val="0"/>
          <w:bCs w:val="0"/>
          <w:sz w:val="20"/>
          <w:szCs w:val="20"/>
        </w:rPr>
        <w:t xml:space="preserve"> или </w:t>
      </w:r>
      <w:r w:rsidR="0065260E" w:rsidRPr="00A77825">
        <w:rPr>
          <w:rFonts w:eastAsia="SimSun"/>
          <w:b w:val="0"/>
          <w:bCs w:val="0"/>
          <w:sz w:val="20"/>
          <w:szCs w:val="20"/>
        </w:rPr>
        <w:t>«</w:t>
      </w:r>
      <w:r>
        <w:rPr>
          <w:rFonts w:eastAsia="SimSun"/>
          <w:b w:val="0"/>
          <w:bCs w:val="0"/>
          <w:sz w:val="20"/>
          <w:szCs w:val="20"/>
        </w:rPr>
        <w:t>NFR</w:t>
      </w:r>
      <w:r w:rsidR="0065260E" w:rsidRPr="00A77825">
        <w:rPr>
          <w:rFonts w:eastAsia="SimSun"/>
          <w:b w:val="0"/>
          <w:bCs w:val="0"/>
          <w:sz w:val="20"/>
          <w:szCs w:val="20"/>
        </w:rPr>
        <w:t>»</w:t>
      </w:r>
      <w:r>
        <w:rPr>
          <w:rFonts w:eastAsia="SimSun"/>
          <w:b w:val="0"/>
          <w:bCs w:val="0"/>
          <w:sz w:val="20"/>
          <w:szCs w:val="20"/>
        </w:rPr>
        <w:t>).</w:t>
      </w:r>
    </w:p>
    <w:p w:rsidR="00431D2B" w:rsidRPr="00250C11" w:rsidRDefault="00C65D16" w:rsidP="00236875">
      <w:pPr>
        <w:pStyle w:val="Heading1"/>
        <w:widowControl w:val="0"/>
        <w:ind w:left="360" w:hanging="360"/>
        <w:rPr>
          <w:b w:val="0"/>
          <w:bCs w:val="0"/>
        </w:rPr>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это программное обеспечение и любые предыдущие выпуски на любом устройстве. Вы можете создавать, хранить, устанавливать, запускать вместо лицензионной версии копию или экземпляр предыдущей версии, другую разрешенную языковую версию или предыдущий выпуск, а также осуществлять к ним доступ.</w:t>
      </w:r>
    </w:p>
    <w:p w:rsidR="00431D2B" w:rsidRPr="00250C11" w:rsidRDefault="00431D2B" w:rsidP="00236875">
      <w:pPr>
        <w:pStyle w:val="Heading1"/>
        <w:widowControl w:val="0"/>
        <w:ind w:left="360" w:hanging="360"/>
        <w:rPr>
          <w:b w:val="0"/>
          <w:bCs w:val="0"/>
        </w:rPr>
      </w:pPr>
      <w:r>
        <w:rPr>
          <w:rFonts w:eastAsia="SimSun"/>
          <w:sz w:val="20"/>
          <w:szCs w:val="20"/>
        </w:rPr>
        <w:t xml:space="preserve">ПОДТВЕРЖДЕНИЕ ЛИЦЕНЗИИ. </w:t>
      </w:r>
      <w:r>
        <w:rPr>
          <w:rFonts w:eastAsia="SimSun"/>
          <w:b w:val="0"/>
          <w:bCs w:val="0"/>
          <w:sz w:val="20"/>
          <w:szCs w:val="20"/>
        </w:rPr>
        <w:t xml:space="preserve">Если вы приобрели программное обеспечение на диске или другом носителе, подтверждением лицензии является наклейка сертификата подлинности Microsoft, сопровождающий ключ продукта и ваш товарный чек. Если вы приобрели копию программного обеспечения в сети, подтверждением лицензии является ключ продукта Microsoft, который вы получили вместе с приобретением, ваш товарный чек и (или) возможность получить доступ к сопровождению ПО через учетную запись Microsoft. Для проверки подлинности программного обеспечения Microsoft посетите веб-сайт </w:t>
      </w:r>
      <w:hyperlink r:id="rId13" w:history="1">
        <w:r>
          <w:rPr>
            <w:rStyle w:val="Hyperlink"/>
            <w:rFonts w:eastAsia="SimSun" w:cs="Tahoma"/>
            <w:b w:val="0"/>
            <w:sz w:val="20"/>
            <w:szCs w:val="20"/>
          </w:rPr>
          <w:t>www.howtotell.com</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bCs w:val="0"/>
          <w:sz w:val="20"/>
          <w:szCs w:val="20"/>
        </w:rPr>
        <w:t>ПЕРЕДАЧА ТРЕТЬИМ ЛИЦАМ.</w:t>
      </w:r>
      <w:r>
        <w:rPr>
          <w:rFonts w:eastAsia="SimSun"/>
          <w:b w:val="0"/>
          <w:sz w:val="20"/>
          <w:szCs w:val="20"/>
        </w:rPr>
        <w:t xml:space="preserve"> Если вы являетесь действительным лицензиатом программного обеспечения, вы можете передать программное обеспечение и это соглашение непосредственно другой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При этом должны быть переданы само программное обеспечение, подлинный ключ продукта Microsoft и (если применимо) Наклейка с подтверждением лицензии. Лицо, передающее программное обеспечение, должно удалить все копии программного обеспечения после передачи его с устройства. Лицу, передающему программное обеспечение, запрещено сохранять копии подлинного ключа продукта Microsoft, подлежащего передаче. Такое лицо имеет право сохранять копии программного обеспечения только в случае, если это допускается отдельной лицензией. </w:t>
      </w:r>
      <w:r>
        <w:rPr>
          <w:rFonts w:eastAsia="SimSun"/>
          <w:bCs w:val="0"/>
          <w:sz w:val="20"/>
          <w:szCs w:val="20"/>
        </w:rPr>
        <w:t>Если вы приобрели ограниченную по времени лицензию на использование программного обеспечения или программное обеспечение помечено как не предназначенное для перепродажи, вы не имеете права передавать программное обеспечение или лицензионное соглашение другой стороне.</w:t>
      </w:r>
    </w:p>
    <w:p w:rsidR="00431D2B" w:rsidRPr="00250C11" w:rsidRDefault="00431D2B" w:rsidP="00236875">
      <w:pPr>
        <w:pStyle w:val="Heading1"/>
        <w:widowControl w:val="0"/>
        <w:ind w:left="360" w:hanging="360"/>
        <w:rPr>
          <w:b w:val="0"/>
          <w:bCs w:val="0"/>
        </w:rPr>
      </w:pPr>
      <w:r>
        <w:rPr>
          <w:rFonts w:eastAsia="SimSun"/>
          <w:sz w:val="20"/>
          <w:szCs w:val="20"/>
        </w:rPr>
        <w:t xml:space="preserve">ОГРАНИЧЕНИЯ НА ЭКСПОРТ. </w:t>
      </w:r>
      <w:r>
        <w:rPr>
          <w:rFonts w:eastAsia="SimSun"/>
          <w:b w:val="0"/>
          <w:bCs w:val="0"/>
          <w:sz w:val="20"/>
          <w:szCs w:val="20"/>
        </w:rPr>
        <w:t xml:space="preserve">Кроме того, вы должны соблюдать все внутренние и международные нормы экспортного законодательства, применимые к программному обеспечению, включая ограничения в отношении пользователей, регионов и порядка использования. Дополнительные сведения об экспортных ограничениях см. на веб-сайте </w:t>
      </w:r>
      <w:hyperlink r:id="rId14"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дополнения, обновления и веб-службы, составляют полное соглашение по программному обеспечению.</w:t>
      </w:r>
    </w:p>
    <w:p w:rsidR="00E83F9F" w:rsidRPr="00250C11" w:rsidRDefault="0050688B" w:rsidP="00236875">
      <w:pPr>
        <w:pStyle w:val="Heading1"/>
        <w:widowControl w:val="0"/>
        <w:ind w:left="360" w:hanging="360"/>
        <w:rPr>
          <w:b w:val="0"/>
          <w:bCs w:val="0"/>
        </w:rPr>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другие права, включая права потребителя, в соответствии с законами вашего штата или страны. Безотносительно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такие права, если это не допускается законами вашего штата или страны.</w:t>
      </w:r>
    </w:p>
    <w:p w:rsidR="00E83F9F" w:rsidRPr="00644DE5" w:rsidRDefault="00E83F9F" w:rsidP="00E83F9F">
      <w:pPr>
        <w:pStyle w:val="Heading1"/>
        <w:ind w:left="360" w:hanging="36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rsidR="00E83F9F" w:rsidRPr="00644DE5" w:rsidRDefault="00E83F9F" w:rsidP="00E83F9F">
      <w:pPr>
        <w:pStyle w:val="Heading1"/>
        <w:ind w:left="360" w:hanging="36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w:t>
      </w:r>
    </w:p>
    <w:p w:rsidR="00173A00" w:rsidRPr="00644DE5" w:rsidRDefault="00E83F9F" w:rsidP="00236875">
      <w:pPr>
        <w:pStyle w:val="Heading1"/>
        <w:ind w:left="360" w:hanging="36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(250,00 ДОЛЛ. США).</w:t>
      </w:r>
    </w:p>
    <w:sectPr w:rsidR="00173A00" w:rsidRPr="00644DE5"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4A2" w:rsidRDefault="00C704A2" w:rsidP="006E2947">
      <w:pPr>
        <w:spacing w:before="0" w:after="0"/>
      </w:pPr>
      <w:r>
        <w:separator/>
      </w:r>
    </w:p>
  </w:endnote>
  <w:endnote w:type="continuationSeparator" w:id="0">
    <w:p w:rsidR="00C704A2" w:rsidRDefault="00C704A2" w:rsidP="006E2947">
      <w:pPr>
        <w:spacing w:before="0" w:after="0"/>
      </w:pPr>
      <w:r>
        <w:continuationSeparator/>
      </w:r>
    </w:p>
  </w:endnote>
  <w:endnote w:type="continuationNotice" w:id="1">
    <w:p w:rsidR="00C704A2" w:rsidRDefault="00C704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250C11" w:rsidRDefault="00250C11">
    <w:pPr>
      <w:pStyle w:val="Footer"/>
      <w:rPr>
        <w:lang w:val="en-US"/>
      </w:rPr>
    </w:pPr>
    <w:r w:rsidRPr="00250C11">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4A2" w:rsidRDefault="00C704A2" w:rsidP="006E2947">
      <w:pPr>
        <w:spacing w:before="0" w:after="0"/>
      </w:pPr>
      <w:r>
        <w:separator/>
      </w:r>
    </w:p>
  </w:footnote>
  <w:footnote w:type="continuationSeparator" w:id="0">
    <w:p w:rsidR="00C704A2" w:rsidRDefault="00C704A2" w:rsidP="006E2947">
      <w:pPr>
        <w:spacing w:before="0" w:after="0"/>
      </w:pPr>
      <w:r>
        <w:continuationSeparator/>
      </w:r>
    </w:p>
  </w:footnote>
  <w:footnote w:type="continuationNotice" w:id="1">
    <w:p w:rsidR="00C704A2" w:rsidRDefault="00C704A2">
      <w:pPr>
        <w:spacing w:before="0" w:after="0"/>
      </w:pPr>
    </w:p>
  </w:footnote>
  <w:footnote w:id="2">
    <w:p w:rsidR="00F77FFB" w:rsidRPr="00A77825" w:rsidRDefault="00F77FFB" w:rsidP="00F77FFB">
      <w:pPr>
        <w:pStyle w:val="FootnoteText"/>
        <w:spacing w:before="120"/>
        <w:rPr>
          <w:sz w:val="16"/>
          <w:szCs w:val="16"/>
        </w:rPr>
      </w:pPr>
      <w:r w:rsidRPr="00F77FFB">
        <w:rPr>
          <w:rStyle w:val="FootnoteReference"/>
          <w:b/>
          <w:sz w:val="16"/>
          <w:szCs w:val="16"/>
        </w:rPr>
        <w:footnoteRef/>
      </w:r>
      <w:r w:rsidRPr="00F77FFB">
        <w:rPr>
          <w:b/>
          <w:sz w:val="16"/>
          <w:szCs w:val="16"/>
        </w:rPr>
        <w:t xml:space="preserve"> ЛИЦЕНЗИАР:</w:t>
      </w:r>
      <w:r w:rsidRPr="00F77FFB">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w:t>
      </w:r>
      <w:r w:rsidR="0065260E" w:rsidRPr="00A77825">
        <w:rPr>
          <w:sz w:val="16"/>
          <w:szCs w:val="16"/>
        </w:rPr>
        <w:t>«</w:t>
      </w:r>
      <w:r w:rsidRPr="0065260E">
        <w:rPr>
          <w:i/>
          <w:sz w:val="16"/>
          <w:szCs w:val="16"/>
        </w:rPr>
        <w:t>Все другие товарные знаки являются собственностью их владельцев</w:t>
      </w:r>
      <w:r w:rsidR="0065260E" w:rsidRPr="00A77825">
        <w:rPr>
          <w:sz w:val="16"/>
          <w:szCs w:val="16"/>
        </w:rPr>
        <w:t>»</w:t>
      </w:r>
      <w:r w:rsidRPr="00F77FFB">
        <w:rPr>
          <w:sz w:val="16"/>
          <w:szCs w:val="16"/>
        </w:rPr>
        <w:t>.</w:t>
      </w:r>
    </w:p>
  </w:footnote>
  <w:footnote w:id="3">
    <w:p w:rsidR="00F77FFB" w:rsidRPr="00A77825" w:rsidRDefault="00F77FFB" w:rsidP="00F77FFB">
      <w:pPr>
        <w:pStyle w:val="FootnoteText"/>
        <w:spacing w:before="120"/>
        <w:rPr>
          <w:sz w:val="16"/>
          <w:szCs w:val="16"/>
        </w:rPr>
      </w:pPr>
      <w:r w:rsidRPr="0065260E">
        <w:rPr>
          <w:rStyle w:val="FootnoteReference"/>
          <w:b/>
          <w:sz w:val="16"/>
          <w:szCs w:val="16"/>
        </w:rPr>
        <w:footnoteRef/>
      </w:r>
      <w:r w:rsidRPr="0065260E">
        <w:rPr>
          <w:b/>
          <w:sz w:val="16"/>
          <w:szCs w:val="16"/>
        </w:rPr>
        <w:t xml:space="preserve"> </w:t>
      </w:r>
      <w:r w:rsidRPr="0065260E">
        <w:rPr>
          <w:rFonts w:cs="Arial"/>
          <w:b/>
          <w:sz w:val="16"/>
          <w:szCs w:val="16"/>
        </w:rPr>
        <w:t>ЛИЦЕНЗИАР:</w:t>
      </w:r>
      <w:r w:rsidRPr="0065260E">
        <w:rPr>
          <w:rFonts w:cs="Arial"/>
          <w:sz w:val="16"/>
          <w:szCs w:val="16"/>
        </w:rPr>
        <w:t xml:space="preserve"> укажите общее количество лицензий на программное обеспечение, предоставляемых конечному пользователю по этому соглашению.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RM2dFuDeYvkhBQf9rhh/cF/dqAT8avGsJDIx21AK17iQK5+UDjzNKWJxf5Ogjy1quiD+dTSnmHAg+TUnlPYFg==" w:salt="iOApqEfZKVjZRQnViym7U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A4EE6"/>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A95"/>
    <w:rsid w:val="0018777F"/>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C11"/>
    <w:rsid w:val="00250FC4"/>
    <w:rsid w:val="002512DE"/>
    <w:rsid w:val="0025434C"/>
    <w:rsid w:val="00270E3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1757"/>
    <w:rsid w:val="00313A7D"/>
    <w:rsid w:val="00313F0A"/>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4EF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0387"/>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68CC"/>
    <w:rsid w:val="00537210"/>
    <w:rsid w:val="00537858"/>
    <w:rsid w:val="00537C1D"/>
    <w:rsid w:val="005420EA"/>
    <w:rsid w:val="005432D2"/>
    <w:rsid w:val="0054523E"/>
    <w:rsid w:val="00546ED0"/>
    <w:rsid w:val="005470F1"/>
    <w:rsid w:val="005474D3"/>
    <w:rsid w:val="00551FEA"/>
    <w:rsid w:val="005540F8"/>
    <w:rsid w:val="00557147"/>
    <w:rsid w:val="005604D9"/>
    <w:rsid w:val="00560D44"/>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75C"/>
    <w:rsid w:val="00644DE5"/>
    <w:rsid w:val="006476E3"/>
    <w:rsid w:val="00652549"/>
    <w:rsid w:val="0065260E"/>
    <w:rsid w:val="006559B4"/>
    <w:rsid w:val="00660730"/>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97C"/>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040B"/>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1F65"/>
    <w:rsid w:val="0092325F"/>
    <w:rsid w:val="0092336E"/>
    <w:rsid w:val="00930187"/>
    <w:rsid w:val="00930FB9"/>
    <w:rsid w:val="009314AC"/>
    <w:rsid w:val="0093216A"/>
    <w:rsid w:val="009334F5"/>
    <w:rsid w:val="00934E4F"/>
    <w:rsid w:val="0093566B"/>
    <w:rsid w:val="00937ADE"/>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163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77825"/>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125"/>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04A2"/>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294B"/>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15C3"/>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77FFB"/>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2017-03-28T18:47:00Z</dcterms:modified>
</cp:coreProperties>
</file>